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ABB21" w14:textId="77777777" w:rsidR="00634BFC" w:rsidRPr="00634BFC" w:rsidRDefault="00634BFC">
      <w:pPr>
        <w:rPr>
          <w:rFonts w:ascii="Arial" w:hAnsi="Arial" w:cs="Arial"/>
          <w:color w:val="202124"/>
          <w:spacing w:val="3"/>
          <w:sz w:val="28"/>
          <w:szCs w:val="28"/>
          <w:shd w:val="clear" w:color="auto" w:fill="FFFFFF"/>
        </w:rPr>
      </w:pPr>
      <w:r w:rsidRPr="00634BFC">
        <w:rPr>
          <w:rFonts w:ascii="Arial" w:hAnsi="Arial" w:cs="Arial"/>
          <w:color w:val="202124"/>
          <w:spacing w:val="3"/>
          <w:sz w:val="28"/>
          <w:szCs w:val="28"/>
          <w:shd w:val="clear" w:color="auto" w:fill="FFFFFF"/>
        </w:rPr>
        <w:t xml:space="preserve">Roger </w:t>
      </w:r>
      <w:proofErr w:type="spellStart"/>
      <w:r w:rsidRPr="00634BFC">
        <w:rPr>
          <w:rFonts w:ascii="Arial" w:hAnsi="Arial" w:cs="Arial"/>
          <w:color w:val="202124"/>
          <w:spacing w:val="3"/>
          <w:sz w:val="28"/>
          <w:szCs w:val="28"/>
          <w:shd w:val="clear" w:color="auto" w:fill="FFFFFF"/>
        </w:rPr>
        <w:t>Marza</w:t>
      </w:r>
      <w:proofErr w:type="spellEnd"/>
      <w:r w:rsidRPr="00634BFC">
        <w:rPr>
          <w:rFonts w:ascii="Arial" w:hAnsi="Arial" w:cs="Arial"/>
          <w:color w:val="202124"/>
          <w:spacing w:val="3"/>
          <w:sz w:val="28"/>
          <w:szCs w:val="28"/>
          <w:shd w:val="clear" w:color="auto" w:fill="FFFFFF"/>
        </w:rPr>
        <w:t xml:space="preserve"> </w:t>
      </w:r>
    </w:p>
    <w:p w14:paraId="5467461A" w14:textId="77777777" w:rsidR="00634BFC" w:rsidRDefault="00634BFC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C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omeçou a se aventurar na improvisação livre em 2015, quando entrou como músico no projeto Tambores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Flow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, que une meditação com percussão e música. </w:t>
      </w:r>
    </w:p>
    <w:p w14:paraId="2B846D19" w14:textId="77777777" w:rsidR="00634BFC" w:rsidRDefault="00634BFC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Além de mestres como Hermeto Pascoal, Ivo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Perelman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e Fábio Caramuru,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Marza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se inspira no trabalho do seu mestre Mario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Aphonso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III, líder do Coletivo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Tarab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, multi-instrumentista que transita entre o Oriente e o Ocidente. O disco de Mario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Aphonso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"Melodia dos Ventos" é uma grande influência para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Marza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. A ideia de unir paisagens sonoras </w:t>
      </w:r>
      <w:proofErr w:type="gram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à</w:t>
      </w:r>
      <w:proofErr w:type="gram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improvisações musicais livres nasceu da atuação do músico como jornalista, que conheceu o professor da USP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Linilson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Padovese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, do Laboratório de Acústica e Meio Ambiente.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Padovese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concedeu entrevista à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Marza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e, na sequência, enviou gravações de baleias jubarte feitas em Ilhéus em 2018. </w:t>
      </w:r>
    </w:p>
    <w:p w14:paraId="5E3041FF" w14:textId="18F93574" w:rsidR="00286A9A" w:rsidRDefault="00634BFC"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Esses sons maravilhosos aguçaram a criatividade do músico, que começou a fazer testes de gravação usando apenas o celular. Em 2021,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Marza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lançou os discos “Alma da Terra” e “Maritacas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Flow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”, com improvisações livres inspirado por paisagens sonoras.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Marza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é jornalista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free-lancer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e colabora, desde 2018, com a revista Galileu. Nos últimos dois anos, colaborou com publicações como UOL, revista Globo Rural, revista Pesquisa Fapesp. Formado em jornalismo em 1996 pela Universidade Metodista de Piracicaba (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Unimep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), trabalhou em veículos como O Liberal,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TodoDia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, Jornal da Tarde, Folha de </w:t>
      </w:r>
      <w:proofErr w:type="spellStart"/>
      <w:proofErr w:type="gram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S.Paulo</w:t>
      </w:r>
      <w:proofErr w:type="spellEnd"/>
      <w:proofErr w:type="gram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e Agência Estado.</w:t>
      </w:r>
    </w:p>
    <w:sectPr w:rsidR="00286A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FC"/>
    <w:rsid w:val="00286A9A"/>
    <w:rsid w:val="0063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821C"/>
  <w15:chartTrackingRefBased/>
  <w15:docId w15:val="{BD1C3BD8-C056-4DD7-8F96-474399A6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 Froberville</dc:creator>
  <cp:keywords/>
  <dc:description/>
  <cp:lastModifiedBy>Fany Froberville</cp:lastModifiedBy>
  <cp:revision>1</cp:revision>
  <dcterms:created xsi:type="dcterms:W3CDTF">2022-01-31T19:13:00Z</dcterms:created>
  <dcterms:modified xsi:type="dcterms:W3CDTF">2022-01-31T19:14:00Z</dcterms:modified>
</cp:coreProperties>
</file>